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0E" w:rsidRPr="008C6942" w:rsidRDefault="00544B0E" w:rsidP="00544B0E">
      <w:r w:rsidRPr="008C6942">
        <w:t>Tableau de l’évolution du recouvrement des redevances par commune pour l’année 2014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093"/>
        <w:gridCol w:w="4048"/>
        <w:gridCol w:w="3748"/>
      </w:tblGrid>
      <w:tr w:rsidR="00544B0E" w:rsidTr="0076268E">
        <w:tc>
          <w:tcPr>
            <w:tcW w:w="2093" w:type="dxa"/>
          </w:tcPr>
          <w:p w:rsidR="00544B0E" w:rsidRPr="008C6942" w:rsidRDefault="00544B0E" w:rsidP="0076268E">
            <w:pPr>
              <w:autoSpaceDE w:val="0"/>
              <w:autoSpaceDN w:val="0"/>
              <w:adjustRightInd w:val="0"/>
              <w:spacing w:line="241" w:lineRule="atLeast"/>
              <w:rPr>
                <w:b/>
              </w:rPr>
            </w:pPr>
            <w:r w:rsidRPr="008C6942">
              <w:rPr>
                <w:b/>
              </w:rPr>
              <w:t>Communes</w:t>
            </w:r>
          </w:p>
        </w:tc>
        <w:tc>
          <w:tcPr>
            <w:tcW w:w="4048" w:type="dxa"/>
          </w:tcPr>
          <w:p w:rsidR="00544B0E" w:rsidRPr="008C6942" w:rsidRDefault="00544B0E" w:rsidP="0076268E">
            <w:pPr>
              <w:autoSpaceDE w:val="0"/>
              <w:autoSpaceDN w:val="0"/>
              <w:adjustRightInd w:val="0"/>
              <w:spacing w:line="241" w:lineRule="atLeast"/>
              <w:rPr>
                <w:b/>
                <w:lang w:val="en-US"/>
              </w:rPr>
            </w:pPr>
            <w:proofErr w:type="spellStart"/>
            <w:r w:rsidRPr="008C6942">
              <w:rPr>
                <w:b/>
                <w:lang w:val="en-US"/>
              </w:rPr>
              <w:t>Montant</w:t>
            </w:r>
            <w:proofErr w:type="spellEnd"/>
            <w:r w:rsidRPr="008C6942">
              <w:rPr>
                <w:b/>
                <w:lang w:val="en-US"/>
              </w:rPr>
              <w:t xml:space="preserve">  </w:t>
            </w:r>
            <w:proofErr w:type="spellStart"/>
            <w:r w:rsidRPr="008C6942">
              <w:rPr>
                <w:b/>
                <w:lang w:val="en-US"/>
              </w:rPr>
              <w:t>redevances</w:t>
            </w:r>
            <w:proofErr w:type="spellEnd"/>
            <w:r w:rsidRPr="008C6942">
              <w:rPr>
                <w:b/>
                <w:lang w:val="en-US"/>
              </w:rPr>
              <w:t xml:space="preserve"> attend en 2014</w:t>
            </w:r>
          </w:p>
        </w:tc>
        <w:tc>
          <w:tcPr>
            <w:tcW w:w="3748" w:type="dxa"/>
          </w:tcPr>
          <w:p w:rsidR="00544B0E" w:rsidRPr="008C6942" w:rsidRDefault="00544B0E" w:rsidP="0076268E">
            <w:pPr>
              <w:autoSpaceDE w:val="0"/>
              <w:autoSpaceDN w:val="0"/>
              <w:adjustRightInd w:val="0"/>
              <w:spacing w:line="241" w:lineRule="atLeast"/>
              <w:rPr>
                <w:b/>
              </w:rPr>
            </w:pPr>
            <w:r w:rsidRPr="008C6942">
              <w:rPr>
                <w:b/>
              </w:rPr>
              <w:t>Montant redevance recouvre en  2014</w:t>
            </w:r>
          </w:p>
        </w:tc>
      </w:tr>
      <w:tr w:rsidR="00544B0E" w:rsidTr="0076268E">
        <w:tc>
          <w:tcPr>
            <w:tcW w:w="2093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>
              <w:t>Cobly</w:t>
            </w:r>
            <w:proofErr w:type="spellEnd"/>
          </w:p>
        </w:tc>
        <w:tc>
          <w:tcPr>
            <w:tcW w:w="40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3.430.000 FCFA (Pour une année) </w:t>
            </w:r>
          </w:p>
        </w:tc>
        <w:tc>
          <w:tcPr>
            <w:tcW w:w="37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2.733.000 FCFA  (Pour une année) </w:t>
            </w:r>
          </w:p>
        </w:tc>
      </w:tr>
      <w:tr w:rsidR="00544B0E" w:rsidTr="0076268E">
        <w:tc>
          <w:tcPr>
            <w:tcW w:w="2093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>
              <w:t>Péhunco</w:t>
            </w:r>
            <w:proofErr w:type="spellEnd"/>
            <w:r>
              <w:t xml:space="preserve"> </w:t>
            </w:r>
          </w:p>
        </w:tc>
        <w:tc>
          <w:tcPr>
            <w:tcW w:w="40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>4.875.000 FCFA (Pour une année)</w:t>
            </w:r>
          </w:p>
        </w:tc>
        <w:tc>
          <w:tcPr>
            <w:tcW w:w="37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2.986.000 FCFA  (Pour une année) </w:t>
            </w:r>
          </w:p>
        </w:tc>
      </w:tr>
      <w:tr w:rsidR="00544B0E" w:rsidTr="0076268E">
        <w:tc>
          <w:tcPr>
            <w:tcW w:w="2093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>
              <w:t>Boukoumbé</w:t>
            </w:r>
            <w:proofErr w:type="spellEnd"/>
          </w:p>
        </w:tc>
        <w:tc>
          <w:tcPr>
            <w:tcW w:w="40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3.538.020 FCFA (Pour une année) </w:t>
            </w:r>
          </w:p>
        </w:tc>
        <w:tc>
          <w:tcPr>
            <w:tcW w:w="37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1.736.665 FCFA  (Pour une année) </w:t>
            </w:r>
          </w:p>
        </w:tc>
      </w:tr>
      <w:tr w:rsidR="00544B0E" w:rsidTr="0076268E">
        <w:tc>
          <w:tcPr>
            <w:tcW w:w="2093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>
              <w:t>Kérou</w:t>
            </w:r>
            <w:proofErr w:type="spellEnd"/>
          </w:p>
        </w:tc>
        <w:tc>
          <w:tcPr>
            <w:tcW w:w="40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4.250.000 FCFA (Pour une année) </w:t>
            </w:r>
          </w:p>
        </w:tc>
        <w:tc>
          <w:tcPr>
            <w:tcW w:w="37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1.422.500 FCFA  (Pour une année) </w:t>
            </w:r>
          </w:p>
        </w:tc>
      </w:tr>
      <w:tr w:rsidR="00544B0E" w:rsidTr="0076268E">
        <w:tc>
          <w:tcPr>
            <w:tcW w:w="2093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>Djougou</w:t>
            </w:r>
          </w:p>
        </w:tc>
        <w:tc>
          <w:tcPr>
            <w:tcW w:w="40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18.546.000 FCFA (Pour les trois années) </w:t>
            </w:r>
          </w:p>
        </w:tc>
        <w:tc>
          <w:tcPr>
            <w:tcW w:w="3748" w:type="dxa"/>
          </w:tcPr>
          <w:p w:rsidR="00544B0E" w:rsidRDefault="00544B0E" w:rsidP="0076268E">
            <w:pPr>
              <w:autoSpaceDE w:val="0"/>
              <w:autoSpaceDN w:val="0"/>
              <w:adjustRightInd w:val="0"/>
              <w:spacing w:line="241" w:lineRule="atLeast"/>
            </w:pPr>
            <w:r>
              <w:t xml:space="preserve">3.552.000 FCFA  (Pour les trois années) </w:t>
            </w:r>
          </w:p>
        </w:tc>
      </w:tr>
    </w:tbl>
    <w:p w:rsidR="004E2673" w:rsidRDefault="00544B0E">
      <w:bookmarkStart w:id="0" w:name="_GoBack"/>
      <w:bookmarkEnd w:id="0"/>
    </w:p>
    <w:sectPr w:rsidR="004E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E"/>
    <w:rsid w:val="001477FE"/>
    <w:rsid w:val="00544B0E"/>
    <w:rsid w:val="0055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4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2015-06-24T07:16:00Z</dcterms:created>
  <dcterms:modified xsi:type="dcterms:W3CDTF">2015-06-24T07:17:00Z</dcterms:modified>
</cp:coreProperties>
</file>